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65" w:rsidRPr="00DD7965" w:rsidRDefault="00DD7965" w:rsidP="00DD7965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DD796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10 </w:t>
      </w:r>
      <w:proofErr w:type="spellStart"/>
      <w:r w:rsidRPr="00DD796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DD7965" w:rsidRPr="00DD7965" w:rsidRDefault="00DD7965" w:rsidP="00DD79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D796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DD7965" w:rsidRPr="00DD7965" w:rsidRDefault="00DD7965" w:rsidP="00DD7965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696"/>
      </w:tblGrid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10 </w:t>
            </w:r>
            <w:proofErr w:type="spellStart"/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2/10/16 3:06 PM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2/10/16 3:14 PM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sz w:val="19"/>
                <w:szCs w:val="19"/>
              </w:rPr>
              <w:t>8 minutes out of 1 hour</w:t>
            </w:r>
          </w:p>
        </w:tc>
      </w:tr>
      <w:tr w:rsidR="00DD7965" w:rsidRPr="00DD7965" w:rsidTr="00DD796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D796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You will have 30 minutes to complete this quiz.</w:t>
            </w: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Identification of ergonomic hazards is based on ergonomic risk factors.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75BC79D" wp14:editId="21576E3A">
                        <wp:extent cx="137160" cy="137160"/>
                        <wp:effectExtent l="0" t="0" r="0" b="0"/>
                        <wp:docPr id="1" name="Picture 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705934C" wp14:editId="327EF587">
                        <wp:extent cx="137160" cy="137160"/>
                        <wp:effectExtent l="0" t="0" r="0" b="0"/>
                        <wp:docPr id="2" name="Picture 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 xml:space="preserve">Frequent and constant computer use has </w:t>
            </w:r>
            <w:proofErr w:type="spellStart"/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lead</w:t>
            </w:r>
            <w:proofErr w:type="spellEnd"/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 xml:space="preserve"> to an explosion of injuries. These injuries are known as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87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BF0AC77" wp14:editId="7190232E">
                        <wp:extent cx="137160" cy="137160"/>
                        <wp:effectExtent l="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RSIs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B15339D" wp14:editId="30CDBEA4">
                        <wp:extent cx="137160" cy="137160"/>
                        <wp:effectExtent l="0" t="0" r="0" b="0"/>
                        <wp:docPr id="4" name="Picture 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RSIs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RSI is caused by forceful or awkward hand movements repeated frequently.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769D48B" wp14:editId="463E56FD">
                        <wp:extent cx="137160" cy="137160"/>
                        <wp:effectExtent l="0" t="0" r="0" b="0"/>
                        <wp:docPr id="5" name="Picture 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20BAF6A" wp14:editId="7A953CC7">
                        <wp:extent cx="137160" cy="137160"/>
                        <wp:effectExtent l="0" t="0" r="0" b="0"/>
                        <wp:docPr id="6" name="Picture 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In the age of high technology, what is the key to the most significant and enduring productivity and improvement?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087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55543F5" wp14:editId="3C0E6500">
                        <wp:extent cx="137160" cy="137160"/>
                        <wp:effectExtent l="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Human involvement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31CEEA9" wp14:editId="74142B76">
                        <wp:extent cx="137160" cy="137160"/>
                        <wp:effectExtent l="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Human involvement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5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Understanding the hazards associated with a job or process is provided by training and education to which of the following?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7FCAF5F" wp14:editId="2E9A9C9C">
                        <wp:extent cx="137160" cy="137160"/>
                        <wp:effectExtent l="0" t="0" r="0" b="0"/>
                        <wp:docPr id="9" name="Picture 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3E0B185" wp14:editId="573E8ED9">
                        <wp:extent cx="137160" cy="137160"/>
                        <wp:effectExtent l="0" t="0" r="0" b="0"/>
                        <wp:docPr id="10" name="Picture 1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Ergonomics is a multidisciplinary science that seeks to conform the workplace and all of its physiological aspects to the worker.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E070546" wp14:editId="2B47A497">
                        <wp:extent cx="137160" cy="137160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E620CA0" wp14:editId="564F5C55">
                        <wp:extent cx="137160" cy="137160"/>
                        <wp:effectExtent l="0" t="0" r="0" b="0"/>
                        <wp:docPr id="12" name="Picture 1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The purpose of baseline health surveillance is to prevent people from performing work.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8B0075" wp14:editId="38A14495">
                        <wp:extent cx="137160" cy="137160"/>
                        <wp:effectExtent l="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99D7A66" wp14:editId="6C0976AF">
                        <wp:extent cx="137160" cy="137160"/>
                        <wp:effectExtent l="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The focus of an ergonomics program is to make the job fit the person; not to make the person fit the job.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96D5220" wp14:editId="70962F0B">
                        <wp:extent cx="137160" cy="137160"/>
                        <wp:effectExtent l="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1F482DE" wp14:editId="4FAB80D8">
                        <wp:extent cx="137160" cy="137160"/>
                        <wp:effectExtent l="0" t="0" r="0" b="0"/>
                        <wp:docPr id="16" name="Picture 1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OSHA publishes guidelines for general safety and health program management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C4D788E" wp14:editId="45996D5D">
                        <wp:extent cx="137160" cy="137160"/>
                        <wp:effectExtent l="0" t="0" r="0" b="0"/>
                        <wp:docPr id="17" name="Picture 1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316CDCE" wp14:editId="6AD06656">
                        <wp:extent cx="137160" cy="137160"/>
                        <wp:effectExtent l="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Standing for extended periods, particularly in one place, can produce unsafe levels of stress on the back, legs, and feet.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CE23918" wp14:editId="7F9B516C">
                        <wp:extent cx="137160" cy="137160"/>
                        <wp:effectExtent l="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DB51EB6" wp14:editId="797A2F93">
                        <wp:extent cx="137160" cy="137160"/>
                        <wp:effectExtent l="0" t="0" r="0" b="0"/>
                        <wp:docPr id="20" name="Picture 2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11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Tools used within the workplace should be checked for excessive vibration.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6839E2" wp14:editId="2049B1A5">
                        <wp:extent cx="137160" cy="137160"/>
                        <wp:effectExtent l="0" t="0" r="0" b="0"/>
                        <wp:docPr id="21" name="Picture 2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181600E" wp14:editId="3F5A4E23">
                        <wp:extent cx="137160" cy="137160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One way to reduce stress among the employees within the workplace is to do which of the following?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4526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B4EC178" wp14:editId="77BE67F0">
                        <wp:extent cx="137160" cy="137160"/>
                        <wp:effectExtent l="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Provide adjustable machines or work surfaces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760DDE7" wp14:editId="3E11AF17">
                        <wp:extent cx="137160" cy="137160"/>
                        <wp:effectExtent l="0" t="0" r="0" b="0"/>
                        <wp:docPr id="24" name="Picture 2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Provide adjustable machines or work surfaces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The meat packing industry has a low incidence of cumulative trauma disorders (CTDs).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A2DC16F" wp14:editId="34F1CAAF">
                        <wp:extent cx="137160" cy="137160"/>
                        <wp:effectExtent l="0" t="0" r="0" b="0"/>
                        <wp:docPr id="25" name="Picture 2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86282FB" wp14:editId="411979B3">
                        <wp:extent cx="137160" cy="137160"/>
                        <wp:effectExtent l="0" t="0" r="0" b="0"/>
                        <wp:docPr id="26" name="Picture 2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Jobs that are repetitive involve short-cycle motion that is repeated continually.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647D836" wp14:editId="50A47AEB">
                        <wp:extent cx="137160" cy="137160"/>
                        <wp:effectExtent l="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D3E6137" wp14:editId="36B9FEB8">
                        <wp:extent cx="137160" cy="137160"/>
                        <wp:effectExtent l="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D796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DD7965" w:rsidRPr="00DD7965" w:rsidRDefault="00DD7965" w:rsidP="00DD796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D7965" w:rsidRPr="00DD7965" w:rsidTr="00DD7965">
        <w:tc>
          <w:tcPr>
            <w:tcW w:w="0" w:type="auto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 w:val="restar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D7965">
              <w:rPr>
                <w:rFonts w:ascii="inherit" w:eastAsia="Times New Roman" w:hAnsi="inherit" w:cs="Times New Roman"/>
                <w:sz w:val="24"/>
                <w:szCs w:val="24"/>
              </w:rPr>
              <w:t>Repetitive strain injury is an umbrella term that covers a number of cumulative trauma disorders.</w:t>
            </w: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965" w:rsidRPr="00DD7965" w:rsidTr="00DD7965">
        <w:tc>
          <w:tcPr>
            <w:tcW w:w="0" w:type="auto"/>
            <w:vMerge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D244D67" wp14:editId="6DEAF2FE">
                        <wp:extent cx="137160" cy="137160"/>
                        <wp:effectExtent l="0" t="0" r="0" b="0"/>
                        <wp:docPr id="29" name="Picture 2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D7965" w:rsidRPr="00DD7965"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D7965" w:rsidRPr="00DD7965" w:rsidRDefault="00DD7965" w:rsidP="00DD796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D796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4BA3AC5" wp14:editId="4EBC6F88">
                        <wp:extent cx="137160" cy="137160"/>
                        <wp:effectExtent l="0" t="0" r="0" b="0"/>
                        <wp:docPr id="30" name="Picture 3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96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D7965" w:rsidRPr="00DD7965" w:rsidRDefault="00DD7965" w:rsidP="00DD796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7965" w:rsidRPr="00DD7965" w:rsidRDefault="00DD7965" w:rsidP="00DD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65" w:rsidRPr="00DD7965" w:rsidRDefault="00DD7965" w:rsidP="00DD796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DD7965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3:14:29 PM EST</w:t>
      </w:r>
    </w:p>
    <w:p w:rsidR="006F433E" w:rsidRDefault="00DD7965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49F8"/>
    <w:multiLevelType w:val="multilevel"/>
    <w:tmpl w:val="D15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65"/>
    <w:rsid w:val="00915784"/>
    <w:rsid w:val="00DD7965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28732-BFA4-4C21-8782-8D475B1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63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7736680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86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20940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0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2016-02-10T20:15:00Z</dcterms:created>
  <dcterms:modified xsi:type="dcterms:W3CDTF">2016-02-10T20:15:00Z</dcterms:modified>
</cp:coreProperties>
</file>