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03" w:rsidRDefault="00AE6403"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r>
        <w:rPr>
          <w:sz w:val="44"/>
          <w:szCs w:val="44"/>
        </w:rPr>
        <w:t>Lab 3</w:t>
      </w:r>
    </w:p>
    <w:p w:rsidR="00E36D1D" w:rsidRDefault="00E36D1D" w:rsidP="00E36D1D">
      <w:pPr>
        <w:jc w:val="center"/>
        <w:rPr>
          <w:sz w:val="44"/>
          <w:szCs w:val="44"/>
        </w:rPr>
      </w:pPr>
      <w:r>
        <w:rPr>
          <w:sz w:val="44"/>
          <w:szCs w:val="44"/>
        </w:rPr>
        <w:t>Differential Leveling</w:t>
      </w:r>
    </w:p>
    <w:p w:rsidR="00E36D1D" w:rsidRDefault="00E36D1D"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p>
    <w:p w:rsidR="00E36D1D" w:rsidRDefault="00E36D1D" w:rsidP="00E36D1D">
      <w:pPr>
        <w:jc w:val="center"/>
        <w:rPr>
          <w:sz w:val="44"/>
          <w:szCs w:val="44"/>
        </w:rPr>
      </w:pPr>
      <w:r>
        <w:rPr>
          <w:sz w:val="44"/>
          <w:szCs w:val="44"/>
        </w:rPr>
        <w:t>By: Kelsey Bradley</w:t>
      </w:r>
    </w:p>
    <w:p w:rsidR="00E36D1D" w:rsidRDefault="00E36D1D" w:rsidP="00E36D1D">
      <w:pPr>
        <w:jc w:val="center"/>
        <w:rPr>
          <w:sz w:val="44"/>
          <w:szCs w:val="44"/>
        </w:rPr>
      </w:pPr>
    </w:p>
    <w:p w:rsidR="00E36D1D" w:rsidRDefault="00E36D1D">
      <w:pPr>
        <w:rPr>
          <w:sz w:val="44"/>
          <w:szCs w:val="44"/>
        </w:rPr>
      </w:pPr>
      <w:r>
        <w:rPr>
          <w:sz w:val="44"/>
          <w:szCs w:val="44"/>
        </w:rPr>
        <w:br w:type="page"/>
      </w:r>
    </w:p>
    <w:p w:rsidR="00E36D1D" w:rsidRDefault="00E36D1D" w:rsidP="00E36D1D">
      <w:r>
        <w:lastRenderedPageBreak/>
        <w:t xml:space="preserve">Group Members: Eric </w:t>
      </w:r>
      <w:proofErr w:type="spellStart"/>
      <w:r>
        <w:t>Dingess</w:t>
      </w:r>
      <w:proofErr w:type="spellEnd"/>
      <w:r>
        <w:t xml:space="preserve"> and Brent </w:t>
      </w:r>
      <w:proofErr w:type="spellStart"/>
      <w:r>
        <w:t>Gullett</w:t>
      </w:r>
      <w:proofErr w:type="spellEnd"/>
    </w:p>
    <w:p w:rsidR="00E36D1D" w:rsidRDefault="00E36D1D" w:rsidP="00E36D1D">
      <w:r>
        <w:t>OBJECTIVE</w:t>
      </w:r>
    </w:p>
    <w:p w:rsidR="00E36D1D" w:rsidRDefault="00E36D1D" w:rsidP="00E36D1D">
      <w:r>
        <w:t>The objective of this lab is to learn how to measure different elevations and side shots using the equipment provided by the instructor. We also were required to show our notes and figure out the accuracy of our measurements.</w:t>
      </w:r>
    </w:p>
    <w:p w:rsidR="00E36D1D" w:rsidRDefault="00E36D1D" w:rsidP="00E36D1D">
      <w:r>
        <w:t>EQUIPMENT</w:t>
      </w:r>
    </w:p>
    <w:p w:rsidR="00E36D1D" w:rsidRDefault="00E36D1D" w:rsidP="00E36D1D">
      <w:r>
        <w:t>Philadelphia Rod</w:t>
      </w:r>
    </w:p>
    <w:p w:rsidR="00E36D1D" w:rsidRDefault="00E36D1D" w:rsidP="00E36D1D">
      <w:r>
        <w:t>Auto Level</w:t>
      </w:r>
    </w:p>
    <w:p w:rsidR="00E36D1D" w:rsidRDefault="00E36D1D" w:rsidP="00E36D1D">
      <w:r>
        <w:t>Steel Tape</w:t>
      </w:r>
    </w:p>
    <w:p w:rsidR="00E36D1D" w:rsidRDefault="00E36D1D" w:rsidP="00E36D1D">
      <w:r>
        <w:t>MEASUREMENTS</w:t>
      </w:r>
    </w:p>
    <w:tbl>
      <w:tblPr>
        <w:tblW w:w="5760" w:type="dxa"/>
        <w:tblInd w:w="93" w:type="dxa"/>
        <w:tblLook w:val="04A0"/>
      </w:tblPr>
      <w:tblGrid>
        <w:gridCol w:w="992"/>
        <w:gridCol w:w="960"/>
        <w:gridCol w:w="960"/>
        <w:gridCol w:w="960"/>
        <w:gridCol w:w="1044"/>
        <w:gridCol w:w="986"/>
      </w:tblGrid>
      <w:tr w:rsidR="00BA0D3F" w:rsidRPr="00BA0D3F" w:rsidTr="00BA0D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Sight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HI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Sight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Elevation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Distance</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BM1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503.10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Stairwell</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6.08</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497.02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2.85</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500.25</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84.00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2.44</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502.69</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6.56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496.13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108.00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Fire Hyd.</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500.96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502.93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Combs</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496.19</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4.47</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498.46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48.00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8.16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506.62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TP4</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3.12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503.50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48.00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8.66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512.16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TP5</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507.96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80.00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Sign</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4.40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512.36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Steps</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4.02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511.98</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5.09</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513.05</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4.44</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508.61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40.00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4.12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512.73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TP7</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6.70</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506.03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48.00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WBF</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3.41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509.32</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RHF</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2.78</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506.39</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0.23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506.26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TP8</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499.21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64.00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4.46</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503.67</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BM1</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3.94</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499.73</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60.00</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r>
      <w:tr w:rsidR="00BA0D3F" w:rsidRPr="00BA0D3F" w:rsidTr="00BA0D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rPr>
                <w:rFonts w:ascii="Calibri" w:eastAsia="Times New Roman" w:hAnsi="Calibri" w:cs="Times New Roman"/>
                <w:color w:val="000000"/>
              </w:rPr>
            </w:pPr>
            <w:r w:rsidRPr="00BA0D3F">
              <w:rPr>
                <w:rFonts w:ascii="Calibri" w:eastAsia="Times New Roman" w:hAnsi="Calibri" w:cs="Times New Roman"/>
                <w:color w:val="000000"/>
              </w:rPr>
              <w:t>Total Dist.</w:t>
            </w:r>
          </w:p>
        </w:tc>
        <w:tc>
          <w:tcPr>
            <w:tcW w:w="960" w:type="dxa"/>
            <w:tcBorders>
              <w:top w:val="nil"/>
              <w:left w:val="nil"/>
              <w:bottom w:val="single" w:sz="4" w:space="0" w:color="auto"/>
              <w:right w:val="single" w:sz="4" w:space="0" w:color="auto"/>
            </w:tcBorders>
            <w:shd w:val="clear" w:color="auto" w:fill="auto"/>
            <w:noWrap/>
            <w:vAlign w:val="bottom"/>
            <w:hideMark/>
          </w:tcPr>
          <w:p w:rsidR="00BA0D3F" w:rsidRPr="00BA0D3F" w:rsidRDefault="00BA0D3F" w:rsidP="00BA0D3F">
            <w:pPr>
              <w:spacing w:after="0" w:line="240" w:lineRule="auto"/>
              <w:jc w:val="right"/>
              <w:rPr>
                <w:rFonts w:ascii="Calibri" w:eastAsia="Times New Roman" w:hAnsi="Calibri" w:cs="Times New Roman"/>
                <w:color w:val="000000"/>
              </w:rPr>
            </w:pPr>
            <w:r w:rsidRPr="00BA0D3F">
              <w:rPr>
                <w:rFonts w:ascii="Calibri" w:eastAsia="Times New Roman" w:hAnsi="Calibri" w:cs="Times New Roman"/>
                <w:color w:val="000000"/>
              </w:rPr>
              <w:t>580.00</w:t>
            </w:r>
          </w:p>
        </w:tc>
      </w:tr>
    </w:tbl>
    <w:p w:rsidR="00E36D1D" w:rsidRDefault="00E36D1D" w:rsidP="00E36D1D"/>
    <w:p w:rsidR="00BA0D3F" w:rsidRDefault="00BA0D3F" w:rsidP="00E36D1D">
      <w:pPr>
        <w:rPr>
          <w:rFonts w:eastAsiaTheme="minorEastAsia"/>
        </w:rPr>
      </w:pPr>
      <m:oMathPara>
        <m:oMath>
          <m:f>
            <m:fPr>
              <m:ctrlPr>
                <w:rPr>
                  <w:rFonts w:ascii="Cambria Math" w:hAnsi="Cambria Math"/>
                  <w:i/>
                </w:rPr>
              </m:ctrlPr>
            </m:fPr>
            <m:num>
              <m:r>
                <w:rPr>
                  <w:rFonts w:ascii="Cambria Math" w:hAnsi="Cambria Math"/>
                </w:rPr>
                <m:t>0.27</m:t>
              </m:r>
            </m:num>
            <m:den>
              <m:r>
                <w:rPr>
                  <w:rFonts w:ascii="Cambria Math" w:hAnsi="Cambria Math"/>
                </w:rPr>
                <m:t>580</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2148.15</m:t>
              </m:r>
            </m:den>
          </m:f>
        </m:oMath>
      </m:oMathPara>
    </w:p>
    <w:p w:rsidR="00BA0D3F" w:rsidRDefault="00BA0D3F" w:rsidP="00E36D1D">
      <w:pPr>
        <w:rPr>
          <w:rFonts w:eastAsiaTheme="minorEastAsia"/>
        </w:rPr>
      </w:pPr>
    </w:p>
    <w:p w:rsidR="00BA0D3F" w:rsidRDefault="00CB1785" w:rsidP="00E36D1D">
      <w:pPr>
        <w:rPr>
          <w:color w:val="FF0000"/>
        </w:rPr>
      </w:pPr>
      <w:r>
        <w:rPr>
          <w:noProof/>
          <w:color w:val="FF0000"/>
        </w:rPr>
        <w:drawing>
          <wp:inline distT="0" distB="0" distL="0" distR="0">
            <wp:extent cx="4381500" cy="31432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4381500" cy="3143250"/>
                    </a:xfrm>
                    <a:prstGeom prst="rect">
                      <a:avLst/>
                    </a:prstGeom>
                    <a:noFill/>
                    <a:ln w="9525">
                      <a:noFill/>
                      <a:miter lim="800000"/>
                      <a:headEnd/>
                      <a:tailEnd/>
                    </a:ln>
                  </pic:spPr>
                </pic:pic>
              </a:graphicData>
            </a:graphic>
          </wp:inline>
        </w:drawing>
      </w:r>
    </w:p>
    <w:p w:rsidR="00CB1785" w:rsidRDefault="00CB1785" w:rsidP="00E36D1D">
      <w:r w:rsidRPr="00CB1785">
        <w:t>CONCLUSION</w:t>
      </w:r>
    </w:p>
    <w:p w:rsidR="00CB1785" w:rsidRPr="00CB1785" w:rsidRDefault="00CB1785" w:rsidP="00E36D1D">
      <w:r>
        <w:t>This lab was difficult to complete. The side shots were what made it hard to do. I got confused about what and where to write them in my notes. This lab helped me understand better what to do when surveying.</w:t>
      </w:r>
    </w:p>
    <w:sectPr w:rsidR="00CB1785" w:rsidRPr="00CB1785" w:rsidSect="00AE6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D1D"/>
    <w:rsid w:val="00AE6403"/>
    <w:rsid w:val="00BA0D3F"/>
    <w:rsid w:val="00CB1785"/>
    <w:rsid w:val="00E36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D3F"/>
    <w:rPr>
      <w:color w:val="808080"/>
    </w:rPr>
  </w:style>
  <w:style w:type="paragraph" w:styleId="BalloonText">
    <w:name w:val="Balloon Text"/>
    <w:basedOn w:val="Normal"/>
    <w:link w:val="BalloonTextChar"/>
    <w:uiPriority w:val="99"/>
    <w:semiHidden/>
    <w:unhideWhenUsed/>
    <w:rsid w:val="00BA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2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MSUUSER</dc:creator>
  <cp:keywords/>
  <dc:description/>
  <cp:lastModifiedBy>MSUUSER</cp:lastModifiedBy>
  <cp:revision>1</cp:revision>
  <dcterms:created xsi:type="dcterms:W3CDTF">2010-10-26T15:35:00Z</dcterms:created>
  <dcterms:modified xsi:type="dcterms:W3CDTF">2010-10-26T16:20:00Z</dcterms:modified>
</cp:coreProperties>
</file>